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FF" w:rsidRDefault="00B967C6">
      <w:pPr>
        <w:widowControl/>
        <w:spacing w:line="420" w:lineRule="atLeast"/>
        <w:jc w:val="center"/>
        <w:rPr>
          <w:rFonts w:asciiTheme="majorEastAsia" w:eastAsiaTheme="majorEastAsia" w:hAnsiTheme="majorEastAsia" w:cs="Helvetica"/>
          <w:b/>
          <w:bCs/>
          <w:spacing w:val="-6"/>
          <w:kern w:val="0"/>
          <w:sz w:val="44"/>
          <w:szCs w:val="44"/>
        </w:rPr>
      </w:pPr>
      <w:r>
        <w:rPr>
          <w:rFonts w:asciiTheme="majorEastAsia" w:eastAsiaTheme="majorEastAsia" w:hAnsiTheme="majorEastAsia" w:cs="Helvetica" w:hint="eastAsia"/>
          <w:b/>
          <w:bCs/>
          <w:spacing w:val="-6"/>
          <w:kern w:val="0"/>
          <w:sz w:val="44"/>
          <w:szCs w:val="44"/>
        </w:rPr>
        <w:t>关于举办第三届山东理工大学“互联网+”大学生创新创业大赛的通知</w:t>
      </w:r>
    </w:p>
    <w:p w:rsidR="003021FF" w:rsidRDefault="00B967C6">
      <w:pPr>
        <w:widowControl/>
        <w:spacing w:line="420" w:lineRule="atLeast"/>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各学院：</w:t>
      </w:r>
    </w:p>
    <w:p w:rsidR="003021FF" w:rsidRDefault="00B967C6">
      <w:pPr>
        <w:widowControl/>
        <w:spacing w:line="420" w:lineRule="atLeast"/>
        <w:ind w:firstLine="555"/>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按照《教育部关于举办第三届中国“互联网+”大学生创新创业大赛的通知》（教高函[2017]4号）及《山东理工大学深化创新创业教育改革实施方案》（鲁理工大政发〔2016〕107号）有关精神，经研究决定举办第三届山东理工大学“互联网+”大学生创新创业大赛暨第三届山东省“互联网+”大学生创新创业大赛选拔赛，</w:t>
      </w:r>
      <w:r>
        <w:rPr>
          <w:rFonts w:ascii="仿宋_GB2312" w:eastAsia="仿宋_GB2312" w:hAnsi="仿宋" w:hint="eastAsia"/>
          <w:color w:val="000000"/>
          <w:sz w:val="32"/>
          <w:szCs w:val="32"/>
        </w:rPr>
        <w:t>现将有关事项通知如下：</w:t>
      </w:r>
    </w:p>
    <w:p w:rsidR="003021FF" w:rsidRPr="00101235" w:rsidRDefault="00B967C6">
      <w:pPr>
        <w:widowControl/>
        <w:spacing w:line="420" w:lineRule="atLeast"/>
        <w:ind w:firstLineChars="200" w:firstLine="640"/>
        <w:jc w:val="left"/>
        <w:rPr>
          <w:rFonts w:ascii="黑体" w:eastAsia="黑体" w:hAnsi="黑体" w:cs="Helvetica"/>
          <w:kern w:val="0"/>
          <w:sz w:val="32"/>
          <w:szCs w:val="32"/>
        </w:rPr>
      </w:pPr>
      <w:r w:rsidRPr="00101235">
        <w:rPr>
          <w:rFonts w:ascii="黑体" w:eastAsia="黑体" w:hAnsi="黑体" w:cs="Helvetica" w:hint="eastAsia"/>
          <w:bCs/>
          <w:kern w:val="0"/>
          <w:sz w:val="32"/>
          <w:szCs w:val="32"/>
        </w:rPr>
        <w:t>一、大赛主题</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搏击“互联网+”新时代  壮大创新创业生力军</w:t>
      </w:r>
    </w:p>
    <w:p w:rsidR="003021FF" w:rsidRPr="00101235" w:rsidRDefault="00B967C6" w:rsidP="00101235">
      <w:pPr>
        <w:widowControl/>
        <w:spacing w:line="420" w:lineRule="atLeast"/>
        <w:ind w:firstLineChars="200" w:firstLine="640"/>
        <w:jc w:val="left"/>
        <w:rPr>
          <w:rFonts w:ascii="黑体" w:eastAsia="黑体" w:hAnsi="黑体" w:cs="Helvetica"/>
          <w:bCs/>
          <w:kern w:val="0"/>
          <w:sz w:val="32"/>
          <w:szCs w:val="32"/>
        </w:rPr>
      </w:pPr>
      <w:r w:rsidRPr="00101235">
        <w:rPr>
          <w:rFonts w:ascii="黑体" w:eastAsia="黑体" w:hAnsi="黑体" w:cs="Helvetica" w:hint="eastAsia"/>
          <w:bCs/>
          <w:kern w:val="0"/>
          <w:sz w:val="32"/>
          <w:szCs w:val="32"/>
        </w:rPr>
        <w:t>二、组织机构</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大赛由创新创业学院主办，电气与电子工程学院、计算机科学与技术学院、商学院协办。大赛设立组织委员会（简称大赛组委会），负责大赛的组织、协调与实施工作。大赛组委会构成如下：</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主  任：魏修亭</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副主任：</w:t>
      </w:r>
      <w:r w:rsidR="00810BAB">
        <w:rPr>
          <w:rFonts w:ascii="仿宋_GB2312" w:eastAsia="仿宋_GB2312" w:hAnsi="仿宋" w:cs="Helvetica" w:hint="eastAsia"/>
          <w:kern w:val="0"/>
          <w:sz w:val="32"/>
          <w:szCs w:val="32"/>
        </w:rPr>
        <w:t>赵  明</w:t>
      </w:r>
      <w:r w:rsidR="00E36129">
        <w:rPr>
          <w:rFonts w:ascii="仿宋_GB2312" w:eastAsia="仿宋_GB2312" w:hAnsi="仿宋" w:cs="Helvetica" w:hint="eastAsia"/>
          <w:kern w:val="0"/>
          <w:sz w:val="32"/>
          <w:szCs w:val="32"/>
        </w:rPr>
        <w:t xml:space="preserve"> </w:t>
      </w:r>
      <w:r>
        <w:rPr>
          <w:rFonts w:ascii="仿宋_GB2312" w:eastAsia="仿宋_GB2312" w:hAnsi="仿宋" w:cs="Helvetica" w:hint="eastAsia"/>
          <w:kern w:val="0"/>
          <w:sz w:val="32"/>
          <w:szCs w:val="32"/>
        </w:rPr>
        <w:t>张存山 赵  磊</w:t>
      </w:r>
      <w:r w:rsidR="00E36129">
        <w:rPr>
          <w:rFonts w:ascii="仿宋_GB2312" w:eastAsia="仿宋_GB2312" w:hAnsi="仿宋" w:cs="Helvetica" w:hint="eastAsia"/>
          <w:kern w:val="0"/>
          <w:sz w:val="32"/>
          <w:szCs w:val="32"/>
        </w:rPr>
        <w:t xml:space="preserve"> 李  平</w:t>
      </w:r>
    </w:p>
    <w:p w:rsidR="00506AD6" w:rsidRDefault="00B967C6" w:rsidP="00303489">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委  员：李  涛</w:t>
      </w:r>
      <w:r w:rsidR="00172843">
        <w:rPr>
          <w:rFonts w:ascii="仿宋_GB2312" w:eastAsia="仿宋_GB2312" w:hAnsi="仿宋" w:cs="Helvetica" w:hint="eastAsia"/>
          <w:kern w:val="0"/>
          <w:sz w:val="32"/>
          <w:szCs w:val="32"/>
        </w:rPr>
        <w:t xml:space="preserve"> </w:t>
      </w:r>
      <w:r w:rsidR="00506AD6">
        <w:rPr>
          <w:rFonts w:ascii="仿宋_GB2312" w:eastAsia="仿宋_GB2312" w:hAnsi="仿宋" w:cs="Helvetica" w:hint="eastAsia"/>
          <w:kern w:val="0"/>
          <w:sz w:val="32"/>
          <w:szCs w:val="32"/>
        </w:rPr>
        <w:t>陈  靖 郭宗和 曹玉霞 孙贤明 李冰强</w:t>
      </w:r>
    </w:p>
    <w:p w:rsidR="003021FF" w:rsidRDefault="00506AD6" w:rsidP="00506AD6">
      <w:pPr>
        <w:widowControl/>
        <w:spacing w:line="420" w:lineRule="atLeast"/>
        <w:ind w:firstLineChars="600" w:firstLine="192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田兆福 李栋祥 李  蛟 王建兴 娄春婷 王光坊</w:t>
      </w:r>
    </w:p>
    <w:p w:rsidR="00506AD6" w:rsidRDefault="00506AD6" w:rsidP="00506AD6">
      <w:pPr>
        <w:widowControl/>
        <w:spacing w:line="420" w:lineRule="atLeast"/>
        <w:ind w:firstLineChars="600" w:firstLine="192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宋红丽 李义勇 王仲孝 荣  国 牟万新 魏法汇</w:t>
      </w:r>
    </w:p>
    <w:p w:rsidR="00506AD6" w:rsidRPr="00506AD6" w:rsidRDefault="00506AD6" w:rsidP="00506AD6">
      <w:pPr>
        <w:widowControl/>
        <w:spacing w:line="420" w:lineRule="atLeast"/>
        <w:ind w:firstLineChars="600" w:firstLine="192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lastRenderedPageBreak/>
        <w:t>黄文娟</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组委会下设秘书处，具体负责大赛组织实施，秘书处设在创新创业学院，李涛兼任秘书处主任。</w:t>
      </w:r>
    </w:p>
    <w:p w:rsidR="003021FF" w:rsidRPr="00101235" w:rsidRDefault="00B967C6">
      <w:pPr>
        <w:widowControl/>
        <w:spacing w:line="420" w:lineRule="atLeast"/>
        <w:ind w:firstLineChars="200" w:firstLine="640"/>
        <w:jc w:val="left"/>
        <w:rPr>
          <w:rFonts w:ascii="黑体" w:eastAsia="黑体" w:hAnsi="黑体" w:cs="Helvetica"/>
          <w:bCs/>
          <w:kern w:val="0"/>
          <w:sz w:val="32"/>
          <w:szCs w:val="32"/>
        </w:rPr>
      </w:pPr>
      <w:r w:rsidRPr="00101235">
        <w:rPr>
          <w:rFonts w:ascii="黑体" w:eastAsia="黑体" w:hAnsi="黑体" w:cs="Helvetica" w:hint="eastAsia"/>
          <w:bCs/>
          <w:kern w:val="0"/>
          <w:sz w:val="32"/>
          <w:szCs w:val="32"/>
        </w:rPr>
        <w:t>三、参赛项目要求</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参赛项目要求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1、“互联网+”现代农业，包括农林牧渔等；</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2、“互联网+”制造业，包括智能硬件、先进制造、工业自动化、生物医药、节能环保、新材料、军工等；</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3、“互联网+”信息技术服务，包括工具软件、社交网络、媒体门户、企业服务等；</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4、“互联网+”文化创意服务，包括广播影视、设计服务、文化艺术、旅游休闲、艺术品交易、广告会展、动漫娱乐、体育竞技等；</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lastRenderedPageBreak/>
        <w:t>5、“互联网+”商务服务，包括电子商务、消费生活、金融、财经法务、房产家居、高效物流等；</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6、“互联网+”公共服务，包括教育培训、医疗健康、交通、人力资源服务等；</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7、“互联网+”公益创业，以社会价值为导向的非盈利性创业。</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rsidR="003021FF" w:rsidRPr="00101235" w:rsidRDefault="00B967C6">
      <w:pPr>
        <w:widowControl/>
        <w:spacing w:line="420" w:lineRule="atLeast"/>
        <w:ind w:firstLineChars="200" w:firstLine="640"/>
        <w:jc w:val="left"/>
        <w:rPr>
          <w:rFonts w:ascii="黑体" w:eastAsia="黑体" w:hAnsi="黑体" w:cs="Helvetica"/>
          <w:bCs/>
          <w:kern w:val="0"/>
          <w:sz w:val="32"/>
          <w:szCs w:val="32"/>
        </w:rPr>
      </w:pPr>
      <w:r w:rsidRPr="00101235">
        <w:rPr>
          <w:rFonts w:ascii="黑体" w:eastAsia="黑体" w:hAnsi="黑体" w:cs="Helvetica" w:hint="eastAsia"/>
          <w:bCs/>
          <w:kern w:val="0"/>
          <w:sz w:val="32"/>
          <w:szCs w:val="32"/>
        </w:rPr>
        <w:t>四、参赛条件</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hint="eastAsia"/>
          <w:color w:val="000000"/>
          <w:sz w:val="32"/>
          <w:szCs w:val="32"/>
        </w:rPr>
        <w:t>以团队为单位报名参赛。每个团队的参赛成员一般可由3-8人组成，团队成员来自两个以上（包括两个）学院，每项作品指导教师1-2名。参赛团队所报参赛创业项目，须为本团队策划或经营的项目，不可借用他人项目参赛。已在前两届山东省“互联</w:t>
      </w:r>
      <w:r>
        <w:rPr>
          <w:rFonts w:ascii="仿宋_GB2312" w:eastAsia="仿宋_GB2312" w:hAnsi="仿宋" w:hint="eastAsia"/>
          <w:color w:val="000000"/>
          <w:sz w:val="32"/>
          <w:szCs w:val="32"/>
        </w:rPr>
        <w:lastRenderedPageBreak/>
        <w:t>网+”大学生创新创业大赛上获奖的项目，不可重复参赛。</w:t>
      </w:r>
      <w:r>
        <w:rPr>
          <w:rFonts w:ascii="仿宋_GB2312" w:eastAsia="仿宋_GB2312" w:hAnsi="仿宋" w:cs="Helvetica" w:hint="eastAsia"/>
          <w:kern w:val="0"/>
          <w:sz w:val="32"/>
          <w:szCs w:val="32"/>
        </w:rPr>
        <w:t>大赛分为创意组、初创组、成长组和就业型创业组。具体参赛条件如下：</w:t>
      </w:r>
    </w:p>
    <w:p w:rsidR="003021FF" w:rsidRDefault="00B967C6" w:rsidP="00101235">
      <w:pPr>
        <w:widowControl/>
        <w:spacing w:line="420" w:lineRule="atLeast"/>
        <w:ind w:firstLineChars="200" w:firstLine="640"/>
        <w:jc w:val="left"/>
        <w:rPr>
          <w:rFonts w:ascii="仿宋_GB2312" w:eastAsia="仿宋_GB2312" w:hAnsi="仿宋" w:cs="Helvetica"/>
          <w:kern w:val="0"/>
          <w:sz w:val="32"/>
          <w:szCs w:val="32"/>
        </w:rPr>
      </w:pPr>
      <w:r w:rsidRPr="00101235">
        <w:rPr>
          <w:rFonts w:ascii="楷体_GB2312" w:eastAsia="楷体_GB2312" w:hAnsi="仿宋" w:cs="Helvetica" w:hint="eastAsia"/>
          <w:kern w:val="0"/>
          <w:sz w:val="32"/>
          <w:szCs w:val="32"/>
        </w:rPr>
        <w:t>1、创意组。</w:t>
      </w:r>
      <w:r>
        <w:rPr>
          <w:rFonts w:ascii="仿宋_GB2312" w:eastAsia="仿宋_GB2312" w:hAnsi="仿宋" w:cs="Helvetica" w:hint="eastAsia"/>
          <w:kern w:val="0"/>
          <w:sz w:val="32"/>
          <w:szCs w:val="32"/>
        </w:rPr>
        <w:t>参赛项目具有较好的创意和较为成型的产品原型或服务模式，在2017年5月31日前尚未完成工商登记注册。参赛申报人须为团队负责人，须为普通高等学校在校生（可为本专科生、研究生，不含在职生）。</w:t>
      </w:r>
    </w:p>
    <w:p w:rsidR="003021FF" w:rsidRDefault="00B967C6" w:rsidP="00101235">
      <w:pPr>
        <w:widowControl/>
        <w:spacing w:line="420" w:lineRule="atLeast"/>
        <w:ind w:firstLineChars="200" w:firstLine="640"/>
        <w:jc w:val="left"/>
        <w:rPr>
          <w:rFonts w:ascii="仿宋_GB2312" w:eastAsia="仿宋_GB2312" w:hAnsi="仿宋" w:cs="Helvetica"/>
          <w:kern w:val="0"/>
          <w:sz w:val="32"/>
          <w:szCs w:val="32"/>
        </w:rPr>
      </w:pPr>
      <w:r w:rsidRPr="00101235">
        <w:rPr>
          <w:rFonts w:ascii="楷体_GB2312" w:eastAsia="楷体_GB2312" w:hAnsi="仿宋" w:cs="Helvetica" w:hint="eastAsia"/>
          <w:kern w:val="0"/>
          <w:sz w:val="32"/>
          <w:szCs w:val="32"/>
        </w:rPr>
        <w:t>2、初创组。</w:t>
      </w:r>
      <w:r>
        <w:rPr>
          <w:rFonts w:ascii="仿宋_GB2312" w:eastAsia="仿宋_GB2312" w:hAnsi="仿宋" w:cs="Helvetica" w:hint="eastAsia"/>
          <w:kern w:val="0"/>
          <w:sz w:val="32"/>
          <w:szCs w:val="32"/>
        </w:rPr>
        <w:t>参赛项目工商登记注册未满3年（2014年3月1日后注册），且获机构或个人股权投资不超过1轮次。参赛申报人须为初创企业法人代表，须为普通高等学校在校生（可为本专科生、研究生，不含在职生），或毕业5年以内的毕业生（2012之后毕业的本专科生、研究生，不含在职生）。企业法人在大赛通知发布之日后进行变更的不予认可。</w:t>
      </w:r>
    </w:p>
    <w:p w:rsidR="003021FF" w:rsidRDefault="00B967C6" w:rsidP="00101235">
      <w:pPr>
        <w:widowControl/>
        <w:spacing w:line="420" w:lineRule="atLeast"/>
        <w:ind w:firstLineChars="200" w:firstLine="640"/>
        <w:jc w:val="left"/>
        <w:rPr>
          <w:rFonts w:ascii="仿宋_GB2312" w:eastAsia="仿宋_GB2312" w:hAnsi="仿宋" w:cs="Helvetica"/>
          <w:kern w:val="0"/>
          <w:sz w:val="32"/>
          <w:szCs w:val="32"/>
        </w:rPr>
      </w:pPr>
      <w:r w:rsidRPr="00101235">
        <w:rPr>
          <w:rFonts w:ascii="楷体_GB2312" w:eastAsia="楷体_GB2312" w:hAnsi="仿宋" w:cs="Helvetica" w:hint="eastAsia"/>
          <w:kern w:val="0"/>
          <w:sz w:val="32"/>
          <w:szCs w:val="32"/>
        </w:rPr>
        <w:t>3、成长组。</w:t>
      </w:r>
      <w:r>
        <w:rPr>
          <w:rFonts w:ascii="仿宋_GB2312" w:eastAsia="仿宋_GB2312" w:hAnsi="仿宋" w:cs="Helvetica" w:hint="eastAsia"/>
          <w:kern w:val="0"/>
          <w:sz w:val="32"/>
          <w:szCs w:val="32"/>
        </w:rPr>
        <w:t>参赛项目工商登记注册3年以上（2014年3月1日前注册）；或工商登记注册未满3年（2014年3月1日后注册），且获机构或个人股权投资2轮次以上（含2轮次）。参赛申报人须为企业法人代表，须为普通高等学校在校生（可为本专科生、研究生，不含在职生），或毕业5年以内的毕业生（2012年之后毕业的本专科生、研究生，不含在职生）。企业法人在大赛通知发布之日后进行变更的不予认可。</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sidRPr="00101235">
        <w:rPr>
          <w:rFonts w:ascii="楷体_GB2312" w:eastAsia="楷体_GB2312" w:hAnsi="仿宋" w:cs="Helvetica" w:hint="eastAsia"/>
          <w:kern w:val="0"/>
          <w:sz w:val="32"/>
          <w:szCs w:val="32"/>
        </w:rPr>
        <w:lastRenderedPageBreak/>
        <w:t>4、就业型创业组。</w:t>
      </w:r>
      <w:r>
        <w:rPr>
          <w:rFonts w:ascii="仿宋_GB2312" w:eastAsia="仿宋_GB2312" w:hAnsi="仿宋" w:cs="Helvetica" w:hint="eastAsia"/>
          <w:kern w:val="0"/>
          <w:sz w:val="32"/>
          <w:szCs w:val="32"/>
        </w:rPr>
        <w:t>参赛项目有效提升大学生就业数量与就业质量，主要面向高职高专院校的创新创业项目（高职高专院校也可申报其他符合条件的组别），其他高校也可申报本组。若参赛项目在2017年5月31日前尚未完成工商登记注册，参赛申报人须为团队负责人，须为普通高等学校在校生（可为本专科生、研究生，不含在职生）。若参赛项目在2017年5月31日前已完成工商登记注册，参赛申报人须为企业法人代表，须为普通高等学校在校生（可为本专科生、研究生，不含在职生），或毕业5年以内的毕业生（2012年之后毕业的本专科生、研究生，不含在职生）。企业法人在大赛通知发布之日后进行变更的不予认可。</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初创组、成长组和就业型创业组中已完成工商登记注册参赛项目的股权结构中，参赛成员合计不得少于1/3。对于高校科技成果转化的项目，允许将拥有科研成果的老师的股权合并计算，合并计算的股权不得少于50%（其中参赛成员合计不得少于15%）。</w:t>
      </w:r>
    </w:p>
    <w:p w:rsidR="003021FF" w:rsidRPr="00101235" w:rsidRDefault="00E16F57">
      <w:pPr>
        <w:widowControl/>
        <w:spacing w:line="420" w:lineRule="atLeast"/>
        <w:ind w:firstLineChars="200" w:firstLine="640"/>
        <w:jc w:val="left"/>
        <w:rPr>
          <w:rFonts w:ascii="黑体" w:eastAsia="黑体" w:hAnsi="黑体" w:cs="Helvetica"/>
          <w:bCs/>
          <w:kern w:val="0"/>
          <w:sz w:val="32"/>
          <w:szCs w:val="32"/>
        </w:rPr>
      </w:pPr>
      <w:r w:rsidRPr="00101235">
        <w:rPr>
          <w:rFonts w:ascii="黑体" w:eastAsia="黑体" w:hAnsi="黑体" w:cs="Helvetica" w:hint="eastAsia"/>
          <w:bCs/>
          <w:kern w:val="0"/>
          <w:sz w:val="32"/>
          <w:szCs w:val="32"/>
        </w:rPr>
        <w:t>五</w:t>
      </w:r>
      <w:r w:rsidR="00B967C6" w:rsidRPr="00101235">
        <w:rPr>
          <w:rFonts w:ascii="黑体" w:eastAsia="黑体" w:hAnsi="黑体" w:cs="Helvetica" w:hint="eastAsia"/>
          <w:bCs/>
          <w:kern w:val="0"/>
          <w:sz w:val="32"/>
          <w:szCs w:val="32"/>
        </w:rPr>
        <w:t>、赛程安排</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大赛分宣传动员、</w:t>
      </w:r>
      <w:r w:rsidR="00371D9E" w:rsidRPr="00810BAB">
        <w:rPr>
          <w:rFonts w:ascii="仿宋_GB2312" w:eastAsia="仿宋_GB2312" w:hAnsi="仿宋" w:cs="Helvetica" w:hint="eastAsia"/>
          <w:kern w:val="0"/>
          <w:sz w:val="32"/>
          <w:szCs w:val="32"/>
        </w:rPr>
        <w:t>作品申报</w:t>
      </w:r>
      <w:r>
        <w:rPr>
          <w:rFonts w:ascii="仿宋_GB2312" w:eastAsia="仿宋_GB2312" w:hAnsi="仿宋" w:cs="Helvetica" w:hint="eastAsia"/>
          <w:kern w:val="0"/>
          <w:sz w:val="32"/>
          <w:szCs w:val="32"/>
        </w:rPr>
        <w:t>、</w:t>
      </w:r>
      <w:r w:rsidR="00810BAB" w:rsidRPr="00810BAB">
        <w:rPr>
          <w:rFonts w:ascii="仿宋_GB2312" w:eastAsia="仿宋_GB2312" w:hAnsi="仿宋" w:cs="Helvetica" w:hint="eastAsia"/>
          <w:kern w:val="0"/>
          <w:sz w:val="32"/>
          <w:szCs w:val="32"/>
        </w:rPr>
        <w:t>答辩评审</w:t>
      </w:r>
      <w:r>
        <w:rPr>
          <w:rFonts w:ascii="仿宋_GB2312" w:eastAsia="仿宋_GB2312" w:hAnsi="仿宋" w:cs="Helvetica" w:hint="eastAsia"/>
          <w:kern w:val="0"/>
          <w:sz w:val="32"/>
          <w:szCs w:val="32"/>
        </w:rPr>
        <w:t>三个阶段进行。</w:t>
      </w:r>
    </w:p>
    <w:p w:rsidR="003021FF" w:rsidRPr="00101235" w:rsidRDefault="00B967C6" w:rsidP="00101235">
      <w:pPr>
        <w:widowControl/>
        <w:spacing w:line="420" w:lineRule="atLeast"/>
        <w:ind w:firstLineChars="200" w:firstLine="640"/>
        <w:jc w:val="left"/>
        <w:rPr>
          <w:rFonts w:ascii="楷体_GB2312" w:eastAsia="楷体_GB2312" w:hAnsi="仿宋" w:cs="Helvetica"/>
          <w:kern w:val="0"/>
          <w:sz w:val="32"/>
          <w:szCs w:val="32"/>
        </w:rPr>
      </w:pPr>
      <w:r w:rsidRPr="00101235">
        <w:rPr>
          <w:rFonts w:ascii="楷体_GB2312" w:eastAsia="楷体_GB2312" w:hAnsi="仿宋" w:cs="Helvetica" w:hint="eastAsia"/>
          <w:bCs/>
          <w:kern w:val="0"/>
          <w:sz w:val="32"/>
          <w:szCs w:val="32"/>
        </w:rPr>
        <w:t>1、宣传动员阶段</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下发竞赛通知；各学院广泛宣传发动；在各学院进行“互联网+”巡讲。</w:t>
      </w:r>
    </w:p>
    <w:p w:rsidR="003021FF" w:rsidRPr="00101235" w:rsidRDefault="00B967C6" w:rsidP="00101235">
      <w:pPr>
        <w:widowControl/>
        <w:spacing w:line="420" w:lineRule="atLeast"/>
        <w:ind w:firstLineChars="200" w:firstLine="640"/>
        <w:jc w:val="left"/>
        <w:rPr>
          <w:rFonts w:ascii="楷体_GB2312" w:eastAsia="楷体_GB2312" w:hAnsi="仿宋" w:cs="Helvetica"/>
          <w:bCs/>
          <w:kern w:val="0"/>
          <w:sz w:val="32"/>
          <w:szCs w:val="32"/>
        </w:rPr>
      </w:pPr>
      <w:r w:rsidRPr="00101235">
        <w:rPr>
          <w:rFonts w:ascii="楷体_GB2312" w:eastAsia="楷体_GB2312" w:hAnsi="仿宋" w:cs="Helvetica" w:hint="eastAsia"/>
          <w:bCs/>
          <w:kern w:val="0"/>
          <w:sz w:val="32"/>
          <w:szCs w:val="32"/>
        </w:rPr>
        <w:t>2、</w:t>
      </w:r>
      <w:r w:rsidR="005376A5" w:rsidRPr="00101235">
        <w:rPr>
          <w:rFonts w:ascii="楷体_GB2312" w:eastAsia="楷体_GB2312" w:hAnsi="仿宋" w:cs="Helvetica" w:hint="eastAsia"/>
          <w:bCs/>
          <w:kern w:val="0"/>
          <w:sz w:val="32"/>
          <w:szCs w:val="32"/>
        </w:rPr>
        <w:t>作品申报</w:t>
      </w:r>
      <w:r w:rsidRPr="00101235">
        <w:rPr>
          <w:rFonts w:ascii="楷体_GB2312" w:eastAsia="楷体_GB2312" w:hAnsi="仿宋" w:cs="Helvetica" w:hint="eastAsia"/>
          <w:bCs/>
          <w:kern w:val="0"/>
          <w:sz w:val="32"/>
          <w:szCs w:val="32"/>
        </w:rPr>
        <w:t>阶段</w:t>
      </w:r>
    </w:p>
    <w:p w:rsidR="003021FF" w:rsidRDefault="00514EEA" w:rsidP="00514EEA">
      <w:pPr>
        <w:widowControl/>
        <w:spacing w:line="420" w:lineRule="atLeast"/>
        <w:ind w:firstLineChars="200" w:firstLine="640"/>
        <w:jc w:val="left"/>
        <w:rPr>
          <w:rFonts w:ascii="仿宋_GB2312" w:eastAsia="仿宋_GB2312" w:hAnsi="仿宋" w:cs="Helvetica"/>
          <w:kern w:val="0"/>
          <w:sz w:val="32"/>
          <w:szCs w:val="32"/>
        </w:rPr>
      </w:pPr>
      <w:r w:rsidRPr="00514EEA">
        <w:rPr>
          <w:rFonts w:ascii="仿宋_GB2312" w:eastAsia="仿宋_GB2312" w:hAnsi="仿宋" w:cs="Helvetica" w:hint="eastAsia"/>
          <w:kern w:val="0"/>
          <w:sz w:val="32"/>
          <w:szCs w:val="32"/>
        </w:rPr>
        <w:lastRenderedPageBreak/>
        <w:t>各学院组织开展申报作品初审，</w:t>
      </w:r>
      <w:r w:rsidR="005376A5">
        <w:rPr>
          <w:rFonts w:ascii="仿宋_GB2312" w:eastAsia="仿宋_GB2312" w:hint="eastAsia"/>
          <w:color w:val="000000"/>
          <w:sz w:val="32"/>
          <w:szCs w:val="32"/>
          <w:shd w:val="clear" w:color="auto" w:fill="FFFFFF"/>
        </w:rPr>
        <w:t>推报校赛参赛作品（各学院推报作品数量要求见附件</w:t>
      </w:r>
      <w:r w:rsidR="000B65D6">
        <w:rPr>
          <w:rFonts w:ascii="仿宋_GB2312" w:eastAsia="仿宋_GB2312" w:hint="eastAsia"/>
          <w:color w:val="000000"/>
          <w:sz w:val="32"/>
          <w:szCs w:val="32"/>
          <w:shd w:val="clear" w:color="auto" w:fill="FFFFFF"/>
        </w:rPr>
        <w:t>4</w:t>
      </w:r>
      <w:r w:rsidR="005376A5">
        <w:rPr>
          <w:rFonts w:ascii="仿宋_GB2312" w:eastAsia="仿宋_GB2312" w:hint="eastAsia"/>
          <w:color w:val="000000"/>
          <w:sz w:val="32"/>
          <w:szCs w:val="32"/>
          <w:shd w:val="clear" w:color="auto" w:fill="FFFFFF"/>
        </w:rPr>
        <w:t>），提交项目申报表（附件1）、项目计划书（</w:t>
      </w:r>
      <w:r w:rsidR="000B65D6">
        <w:rPr>
          <w:rFonts w:ascii="仿宋_GB2312" w:eastAsia="仿宋_GB2312" w:hint="eastAsia"/>
          <w:color w:val="000000"/>
          <w:sz w:val="32"/>
          <w:szCs w:val="32"/>
          <w:shd w:val="clear" w:color="auto" w:fill="FFFFFF"/>
        </w:rPr>
        <w:t>参考</w:t>
      </w:r>
      <w:r w:rsidR="005376A5">
        <w:rPr>
          <w:rFonts w:ascii="仿宋_GB2312" w:eastAsia="仿宋_GB2312" w:hint="eastAsia"/>
          <w:color w:val="000000"/>
          <w:sz w:val="32"/>
          <w:szCs w:val="32"/>
          <w:shd w:val="clear" w:color="auto" w:fill="FFFFFF"/>
        </w:rPr>
        <w:t>格式见附件</w:t>
      </w:r>
      <w:r w:rsidR="000B65D6">
        <w:rPr>
          <w:rFonts w:ascii="仿宋_GB2312" w:eastAsia="仿宋_GB2312" w:hint="eastAsia"/>
          <w:color w:val="000000"/>
          <w:sz w:val="32"/>
          <w:szCs w:val="32"/>
          <w:shd w:val="clear" w:color="auto" w:fill="FFFFFF"/>
        </w:rPr>
        <w:t>2</w:t>
      </w:r>
      <w:r w:rsidR="005376A5">
        <w:rPr>
          <w:rFonts w:ascii="仿宋_GB2312" w:eastAsia="仿宋_GB2312" w:hint="eastAsia"/>
          <w:color w:val="000000"/>
          <w:sz w:val="32"/>
          <w:szCs w:val="32"/>
          <w:shd w:val="clear" w:color="auto" w:fill="FFFFFF"/>
        </w:rPr>
        <w:t>）并网上提交相关参赛信息，参赛团队须通过登录“全国大学生创业服务网”（</w:t>
      </w:r>
      <w:hyperlink r:id="rId8" w:history="1">
        <w:r w:rsidR="005376A5">
          <w:rPr>
            <w:rStyle w:val="a8"/>
            <w:rFonts w:ascii="仿宋_GB2312" w:eastAsia="仿宋_GB2312" w:hint="eastAsia"/>
            <w:color w:val="000000"/>
            <w:sz w:val="32"/>
            <w:szCs w:val="32"/>
            <w:shd w:val="clear" w:color="auto" w:fill="FFFFFF"/>
          </w:rPr>
          <w:t>cy.ncss.org.cn</w:t>
        </w:r>
      </w:hyperlink>
      <w:r w:rsidR="005376A5">
        <w:rPr>
          <w:rFonts w:ascii="仿宋_GB2312" w:eastAsia="仿宋_GB2312" w:hint="eastAsia"/>
          <w:color w:val="000000"/>
          <w:sz w:val="32"/>
          <w:szCs w:val="32"/>
          <w:shd w:val="clear" w:color="auto" w:fill="FFFFFF"/>
        </w:rPr>
        <w:t>）进行报名（</w:t>
      </w:r>
      <w:r w:rsidR="004D5156">
        <w:rPr>
          <w:rFonts w:ascii="仿宋_GB2312" w:eastAsia="仿宋_GB2312" w:hint="eastAsia"/>
          <w:color w:val="000000"/>
          <w:sz w:val="32"/>
          <w:szCs w:val="32"/>
          <w:shd w:val="clear" w:color="auto" w:fill="FFFFFF"/>
        </w:rPr>
        <w:t>学生操作手册见附件6</w:t>
      </w:r>
      <w:r w:rsidR="005376A5">
        <w:rPr>
          <w:rFonts w:ascii="仿宋_GB2312" w:eastAsia="仿宋_GB2312" w:hint="eastAsia"/>
          <w:color w:val="000000"/>
          <w:sz w:val="32"/>
          <w:szCs w:val="32"/>
          <w:shd w:val="clear" w:color="auto" w:fill="FFFFFF"/>
        </w:rPr>
        <w:t>）</w:t>
      </w:r>
      <w:r w:rsidR="000B65D6">
        <w:rPr>
          <w:rFonts w:ascii="仿宋_GB2312" w:eastAsia="仿宋_GB2312" w:hint="eastAsia"/>
          <w:color w:val="000000"/>
          <w:sz w:val="32"/>
          <w:szCs w:val="32"/>
          <w:shd w:val="clear" w:color="auto" w:fill="FFFFFF"/>
        </w:rPr>
        <w:t>，同时</w:t>
      </w:r>
      <w:r>
        <w:rPr>
          <w:rFonts w:ascii="仿宋_GB2312" w:eastAsia="仿宋_GB2312" w:hAnsi="仿宋" w:cs="Helvetica" w:hint="eastAsia"/>
          <w:kern w:val="0"/>
          <w:sz w:val="32"/>
          <w:szCs w:val="32"/>
        </w:rPr>
        <w:t>将初审通过的</w:t>
      </w:r>
      <w:r w:rsidR="00490EF4">
        <w:rPr>
          <w:rFonts w:ascii="仿宋_GB2312" w:eastAsia="仿宋_GB2312" w:hAnsi="仿宋" w:cs="Helvetica" w:hint="eastAsia"/>
          <w:kern w:val="0"/>
          <w:sz w:val="32"/>
          <w:szCs w:val="32"/>
        </w:rPr>
        <w:t>项目</w:t>
      </w:r>
      <w:r w:rsidRPr="00514EEA">
        <w:rPr>
          <w:rFonts w:ascii="仿宋_GB2312" w:eastAsia="仿宋_GB2312" w:hAnsi="仿宋" w:cs="Helvetica" w:hint="eastAsia"/>
          <w:kern w:val="0"/>
          <w:sz w:val="32"/>
          <w:szCs w:val="32"/>
        </w:rPr>
        <w:t>申报表（附件</w:t>
      </w:r>
      <w:r w:rsidR="00490EF4">
        <w:rPr>
          <w:rFonts w:ascii="仿宋_GB2312" w:eastAsia="仿宋_GB2312" w:hAnsi="仿宋" w:cs="Helvetica" w:hint="eastAsia"/>
          <w:kern w:val="0"/>
          <w:sz w:val="32"/>
          <w:szCs w:val="32"/>
        </w:rPr>
        <w:t>1</w:t>
      </w:r>
      <w:r w:rsidRPr="00514EEA">
        <w:rPr>
          <w:rFonts w:ascii="仿宋_GB2312" w:eastAsia="仿宋_GB2312" w:hAnsi="仿宋" w:cs="Helvetica" w:hint="eastAsia"/>
          <w:kern w:val="0"/>
          <w:sz w:val="32"/>
          <w:szCs w:val="32"/>
        </w:rPr>
        <w:t>）、项目计划书（格式见附件</w:t>
      </w:r>
      <w:r w:rsidR="00490EF4">
        <w:rPr>
          <w:rFonts w:ascii="仿宋_GB2312" w:eastAsia="仿宋_GB2312" w:hAnsi="仿宋" w:cs="Helvetica" w:hint="eastAsia"/>
          <w:kern w:val="0"/>
          <w:sz w:val="32"/>
          <w:szCs w:val="32"/>
        </w:rPr>
        <w:t>2</w:t>
      </w:r>
      <w:r w:rsidRPr="00514EEA">
        <w:rPr>
          <w:rFonts w:ascii="仿宋_GB2312" w:eastAsia="仿宋_GB2312" w:hAnsi="仿宋" w:cs="Helvetica" w:hint="eastAsia"/>
          <w:kern w:val="0"/>
          <w:sz w:val="32"/>
          <w:szCs w:val="32"/>
        </w:rPr>
        <w:t>）</w:t>
      </w:r>
      <w:r w:rsidR="00490EF4" w:rsidRPr="00514EEA">
        <w:rPr>
          <w:rFonts w:ascii="仿宋_GB2312" w:eastAsia="仿宋_GB2312" w:hAnsi="仿宋" w:cs="Helvetica" w:hint="eastAsia"/>
          <w:kern w:val="0"/>
          <w:sz w:val="32"/>
          <w:szCs w:val="32"/>
        </w:rPr>
        <w:t>各1式3份</w:t>
      </w:r>
      <w:r w:rsidR="00490EF4">
        <w:rPr>
          <w:rFonts w:ascii="仿宋_GB2312" w:eastAsia="仿宋_GB2312" w:hAnsi="仿宋" w:cs="Helvetica" w:hint="eastAsia"/>
          <w:kern w:val="0"/>
          <w:sz w:val="32"/>
          <w:szCs w:val="32"/>
        </w:rPr>
        <w:t>及</w:t>
      </w:r>
      <w:r w:rsidR="00490EF4" w:rsidRPr="00514EEA">
        <w:rPr>
          <w:rFonts w:ascii="仿宋_GB2312" w:eastAsia="仿宋_GB2312" w:hAnsi="仿宋" w:cs="Helvetica" w:hint="eastAsia"/>
          <w:kern w:val="0"/>
          <w:sz w:val="32"/>
          <w:szCs w:val="32"/>
        </w:rPr>
        <w:t>作品汇总表(附件</w:t>
      </w:r>
      <w:r w:rsidR="00490EF4">
        <w:rPr>
          <w:rFonts w:ascii="仿宋_GB2312" w:eastAsia="仿宋_GB2312" w:hAnsi="仿宋" w:cs="Helvetica" w:hint="eastAsia"/>
          <w:kern w:val="0"/>
          <w:sz w:val="32"/>
          <w:szCs w:val="32"/>
        </w:rPr>
        <w:t>3</w:t>
      </w:r>
      <w:r w:rsidR="00490EF4" w:rsidRPr="00514EEA">
        <w:rPr>
          <w:rFonts w:ascii="仿宋_GB2312" w:eastAsia="仿宋_GB2312" w:hAnsi="仿宋" w:cs="Helvetica" w:hint="eastAsia"/>
          <w:kern w:val="0"/>
          <w:sz w:val="32"/>
          <w:szCs w:val="32"/>
        </w:rPr>
        <w:t>)于5月</w:t>
      </w:r>
      <w:r w:rsidR="004D5156">
        <w:rPr>
          <w:rFonts w:ascii="仿宋_GB2312" w:eastAsia="仿宋_GB2312" w:hAnsi="仿宋" w:cs="Helvetica" w:hint="eastAsia"/>
          <w:kern w:val="0"/>
          <w:sz w:val="32"/>
          <w:szCs w:val="32"/>
        </w:rPr>
        <w:t>1</w:t>
      </w:r>
      <w:r w:rsidR="009B6CB9">
        <w:rPr>
          <w:rFonts w:ascii="仿宋_GB2312" w:eastAsia="仿宋_GB2312" w:hAnsi="仿宋" w:cs="Helvetica" w:hint="eastAsia"/>
          <w:kern w:val="0"/>
          <w:sz w:val="32"/>
          <w:szCs w:val="32"/>
        </w:rPr>
        <w:t>9</w:t>
      </w:r>
      <w:r w:rsidR="00490EF4">
        <w:rPr>
          <w:rFonts w:ascii="仿宋_GB2312" w:eastAsia="仿宋_GB2312" w:hAnsi="仿宋" w:cs="Helvetica" w:hint="eastAsia"/>
          <w:kern w:val="0"/>
          <w:sz w:val="32"/>
          <w:szCs w:val="32"/>
        </w:rPr>
        <w:t>日前交至大红炉众创空间1楼服务台，</w:t>
      </w:r>
      <w:r w:rsidR="009F1997">
        <w:rPr>
          <w:rFonts w:ascii="仿宋_GB2312" w:eastAsia="仿宋_GB2312" w:hAnsi="仿宋" w:cs="Helvetica" w:hint="eastAsia"/>
          <w:kern w:val="0"/>
          <w:sz w:val="32"/>
          <w:szCs w:val="32"/>
        </w:rPr>
        <w:t>项目申报表、项目计划书、作品汇总表电子版打包（按学院名称命名）发送</w:t>
      </w:r>
      <w:r w:rsidRPr="00514EEA">
        <w:rPr>
          <w:rFonts w:ascii="仿宋_GB2312" w:eastAsia="仿宋_GB2312" w:hAnsi="仿宋" w:cs="Helvetica" w:hint="eastAsia"/>
          <w:kern w:val="0"/>
          <w:sz w:val="32"/>
          <w:szCs w:val="32"/>
        </w:rPr>
        <w:t>至邮箱kczxjsfwb@163.com</w:t>
      </w:r>
      <w:r w:rsidR="00824B37">
        <w:rPr>
          <w:rFonts w:ascii="仿宋_GB2312" w:eastAsia="仿宋_GB2312" w:hAnsi="仿宋" w:cs="Helvetica" w:hint="eastAsia"/>
          <w:kern w:val="0"/>
          <w:sz w:val="32"/>
          <w:szCs w:val="32"/>
        </w:rPr>
        <w:t>。</w:t>
      </w:r>
    </w:p>
    <w:p w:rsidR="003021FF" w:rsidRPr="00101235" w:rsidRDefault="00B967C6" w:rsidP="00101235">
      <w:pPr>
        <w:widowControl/>
        <w:spacing w:line="420" w:lineRule="atLeast"/>
        <w:ind w:firstLineChars="200" w:firstLine="640"/>
        <w:jc w:val="left"/>
        <w:rPr>
          <w:rFonts w:ascii="楷体_GB2312" w:eastAsia="楷体_GB2312" w:hAnsi="仿宋" w:cs="Helvetica"/>
          <w:bCs/>
          <w:kern w:val="0"/>
          <w:sz w:val="32"/>
          <w:szCs w:val="32"/>
        </w:rPr>
      </w:pPr>
      <w:r w:rsidRPr="00101235">
        <w:rPr>
          <w:rFonts w:ascii="楷体_GB2312" w:eastAsia="楷体_GB2312" w:hAnsi="仿宋" w:cs="Helvetica" w:hint="eastAsia"/>
          <w:bCs/>
          <w:kern w:val="0"/>
          <w:sz w:val="32"/>
          <w:szCs w:val="32"/>
        </w:rPr>
        <w:t>3、</w:t>
      </w:r>
      <w:r w:rsidR="000B65D6" w:rsidRPr="00101235">
        <w:rPr>
          <w:rFonts w:ascii="楷体_GB2312" w:eastAsia="楷体_GB2312" w:hAnsi="仿宋" w:cs="Helvetica" w:hint="eastAsia"/>
          <w:bCs/>
          <w:kern w:val="0"/>
          <w:sz w:val="32"/>
          <w:szCs w:val="32"/>
        </w:rPr>
        <w:t>答辩评审</w:t>
      </w:r>
      <w:r w:rsidRPr="00101235">
        <w:rPr>
          <w:rFonts w:ascii="楷体_GB2312" w:eastAsia="楷体_GB2312" w:hAnsi="仿宋" w:cs="Helvetica" w:hint="eastAsia"/>
          <w:bCs/>
          <w:kern w:val="0"/>
          <w:sz w:val="32"/>
          <w:szCs w:val="32"/>
        </w:rPr>
        <w:t>阶段</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sidRPr="00E16F57">
        <w:rPr>
          <w:rFonts w:ascii="仿宋_GB2312" w:eastAsia="仿宋_GB2312" w:hAnsi="仿宋" w:hint="eastAsia"/>
          <w:color w:val="000000"/>
          <w:sz w:val="32"/>
          <w:szCs w:val="32"/>
        </w:rPr>
        <w:t>大赛组委会组织专家进行评审，确定进入校级决赛团队。决赛</w:t>
      </w:r>
      <w:r w:rsidR="009F1997">
        <w:rPr>
          <w:rFonts w:ascii="仿宋_GB2312" w:eastAsia="仿宋_GB2312" w:hAnsi="仿宋" w:hint="eastAsia"/>
          <w:color w:val="000000"/>
          <w:sz w:val="32"/>
          <w:szCs w:val="32"/>
        </w:rPr>
        <w:t>采用</w:t>
      </w:r>
      <w:r w:rsidR="009F1997" w:rsidRPr="00E16F57">
        <w:rPr>
          <w:rFonts w:ascii="仿宋_GB2312" w:eastAsia="仿宋_GB2312" w:hAnsi="仿宋" w:hint="eastAsia"/>
          <w:color w:val="000000"/>
          <w:sz w:val="32"/>
          <w:szCs w:val="32"/>
        </w:rPr>
        <w:t>现场答辩的方式</w:t>
      </w:r>
      <w:r w:rsidR="009F1997">
        <w:rPr>
          <w:rFonts w:ascii="仿宋_GB2312" w:eastAsia="仿宋_GB2312" w:hAnsi="仿宋" w:hint="eastAsia"/>
          <w:color w:val="000000"/>
          <w:sz w:val="32"/>
          <w:szCs w:val="32"/>
        </w:rPr>
        <w:t>，</w:t>
      </w:r>
      <w:r w:rsidR="009F1997" w:rsidRPr="009F1997">
        <w:rPr>
          <w:rFonts w:ascii="仿宋_GB2312" w:eastAsia="仿宋_GB2312" w:hAnsi="仿宋" w:hint="eastAsia"/>
          <w:color w:val="000000"/>
          <w:sz w:val="32"/>
          <w:szCs w:val="32"/>
        </w:rPr>
        <w:t>专家组审阅项目计划书、一分钟展示视频及其他佐证材料，对项目团队成员现场答辩10分钟。</w:t>
      </w:r>
      <w:r w:rsidRPr="00E16F57">
        <w:rPr>
          <w:rFonts w:ascii="仿宋_GB2312" w:eastAsia="仿宋_GB2312" w:hAnsi="仿宋" w:hint="eastAsia"/>
          <w:color w:val="000000"/>
          <w:sz w:val="32"/>
          <w:szCs w:val="32"/>
        </w:rPr>
        <w:t>每件参赛作品可指派1名指导教师和1-3名学生参赛。每个团队需提交答辩PPT以及</w:t>
      </w:r>
      <w:r w:rsidR="009F1997">
        <w:rPr>
          <w:rFonts w:ascii="仿宋_GB2312" w:eastAsia="仿宋_GB2312" w:hAnsi="仿宋" w:hint="eastAsia"/>
          <w:color w:val="000000"/>
          <w:sz w:val="32"/>
          <w:szCs w:val="32"/>
        </w:rPr>
        <w:t>1</w:t>
      </w:r>
      <w:r w:rsidRPr="00E16F57">
        <w:rPr>
          <w:rFonts w:ascii="仿宋_GB2312" w:eastAsia="仿宋_GB2312" w:hAnsi="仿宋" w:hint="eastAsia"/>
          <w:color w:val="000000"/>
          <w:sz w:val="32"/>
          <w:szCs w:val="32"/>
        </w:rPr>
        <w:t>分钟的视频（视频请选择AVI，wma，rmvb，rm，flash，mp4格式，大小不超过500M）,具体事宜另行通知</w:t>
      </w:r>
      <w:r w:rsidRPr="00E16F57">
        <w:rPr>
          <w:rFonts w:ascii="仿宋_GB2312" w:eastAsia="仿宋_GB2312" w:hAnsi="仿宋" w:cs="Helvetica" w:hint="eastAsia"/>
          <w:kern w:val="0"/>
          <w:sz w:val="32"/>
          <w:szCs w:val="32"/>
        </w:rPr>
        <w:t>。</w:t>
      </w:r>
    </w:p>
    <w:p w:rsidR="003021FF" w:rsidRPr="00101235" w:rsidRDefault="00E16F57">
      <w:pPr>
        <w:widowControl/>
        <w:spacing w:line="420" w:lineRule="atLeast"/>
        <w:ind w:firstLineChars="200" w:firstLine="640"/>
        <w:jc w:val="left"/>
        <w:rPr>
          <w:rFonts w:ascii="黑体" w:eastAsia="黑体" w:hAnsi="黑体" w:cs="Helvetica"/>
          <w:bCs/>
          <w:kern w:val="0"/>
          <w:sz w:val="32"/>
          <w:szCs w:val="32"/>
        </w:rPr>
      </w:pPr>
      <w:r w:rsidRPr="00101235">
        <w:rPr>
          <w:rFonts w:ascii="黑体" w:eastAsia="黑体" w:hAnsi="黑体" w:cs="Helvetica" w:hint="eastAsia"/>
          <w:bCs/>
          <w:kern w:val="0"/>
          <w:sz w:val="32"/>
          <w:szCs w:val="32"/>
        </w:rPr>
        <w:t>六</w:t>
      </w:r>
      <w:r w:rsidR="00B967C6" w:rsidRPr="00101235">
        <w:rPr>
          <w:rFonts w:ascii="黑体" w:eastAsia="黑体" w:hAnsi="黑体" w:cs="Helvetica" w:hint="eastAsia"/>
          <w:bCs/>
          <w:kern w:val="0"/>
          <w:sz w:val="32"/>
          <w:szCs w:val="32"/>
        </w:rPr>
        <w:t>、大赛奖励</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大赛设金奖、银奖、铜奖</w:t>
      </w:r>
      <w:r w:rsidR="005376A5">
        <w:rPr>
          <w:rFonts w:ascii="仿宋_GB2312" w:eastAsia="仿宋_GB2312" w:hAnsi="仿宋" w:cs="Helvetica" w:hint="eastAsia"/>
          <w:kern w:val="0"/>
          <w:sz w:val="32"/>
          <w:szCs w:val="32"/>
        </w:rPr>
        <w:t>及</w:t>
      </w:r>
      <w:r>
        <w:rPr>
          <w:rFonts w:ascii="仿宋_GB2312" w:eastAsia="仿宋_GB2312" w:hAnsi="仿宋" w:cs="Helvetica" w:hint="eastAsia"/>
          <w:kern w:val="0"/>
          <w:sz w:val="32"/>
          <w:szCs w:val="32"/>
        </w:rPr>
        <w:t>优秀奖</w:t>
      </w:r>
      <w:r w:rsidR="005376A5">
        <w:rPr>
          <w:rFonts w:ascii="仿宋_GB2312" w:eastAsia="仿宋_GB2312" w:hAnsi="仿宋" w:cs="Helvetica" w:hint="eastAsia"/>
          <w:kern w:val="0"/>
          <w:sz w:val="32"/>
          <w:szCs w:val="32"/>
        </w:rPr>
        <w:t>若干，并</w:t>
      </w:r>
      <w:r>
        <w:rPr>
          <w:rFonts w:ascii="仿宋_GB2312" w:eastAsia="仿宋_GB2312" w:hAnsi="仿宋" w:cs="Helvetica" w:hint="eastAsia"/>
          <w:kern w:val="0"/>
          <w:sz w:val="32"/>
          <w:szCs w:val="32"/>
        </w:rPr>
        <w:t>为获奖项目颁发获奖证书，优秀项目推荐参加省级比赛。</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lastRenderedPageBreak/>
        <w:t>大赛设优秀组织奖</w:t>
      </w:r>
      <w:r w:rsidR="005376A5">
        <w:rPr>
          <w:rFonts w:ascii="仿宋_GB2312" w:eastAsia="仿宋_GB2312" w:hAnsi="仿宋" w:cs="Helvetica" w:hint="eastAsia"/>
          <w:kern w:val="0"/>
          <w:sz w:val="32"/>
          <w:szCs w:val="32"/>
        </w:rPr>
        <w:t>若干</w:t>
      </w:r>
      <w:r>
        <w:rPr>
          <w:rFonts w:ascii="仿宋_GB2312" w:eastAsia="仿宋_GB2312" w:hAnsi="仿宋" w:cs="Helvetica" w:hint="eastAsia"/>
          <w:kern w:val="0"/>
          <w:sz w:val="32"/>
          <w:szCs w:val="32"/>
        </w:rPr>
        <w:t>，奖励在大赛组织工作中表现优秀的学院；大赛评选优秀指导教师若干，奖励在大赛过程中表现突出的指导教师。</w:t>
      </w:r>
    </w:p>
    <w:p w:rsidR="003021FF" w:rsidRPr="00101235" w:rsidRDefault="00E16F57">
      <w:pPr>
        <w:widowControl/>
        <w:spacing w:line="420" w:lineRule="atLeast"/>
        <w:ind w:firstLineChars="200" w:firstLine="640"/>
        <w:jc w:val="left"/>
        <w:rPr>
          <w:rFonts w:ascii="黑体" w:eastAsia="黑体" w:hAnsi="黑体" w:cs="Helvetica"/>
          <w:bCs/>
          <w:kern w:val="0"/>
          <w:sz w:val="32"/>
          <w:szCs w:val="32"/>
        </w:rPr>
      </w:pPr>
      <w:r w:rsidRPr="00101235">
        <w:rPr>
          <w:rFonts w:ascii="黑体" w:eastAsia="黑体" w:hAnsi="黑体" w:cs="Helvetica" w:hint="eastAsia"/>
          <w:bCs/>
          <w:kern w:val="0"/>
          <w:sz w:val="32"/>
          <w:szCs w:val="32"/>
        </w:rPr>
        <w:t>七</w:t>
      </w:r>
      <w:r w:rsidR="00B967C6" w:rsidRPr="00101235">
        <w:rPr>
          <w:rFonts w:ascii="黑体" w:eastAsia="黑体" w:hAnsi="黑体" w:cs="Helvetica" w:hint="eastAsia"/>
          <w:bCs/>
          <w:kern w:val="0"/>
          <w:sz w:val="32"/>
          <w:szCs w:val="32"/>
        </w:rPr>
        <w:t>、</w:t>
      </w:r>
      <w:r w:rsidRPr="00101235">
        <w:rPr>
          <w:rFonts w:ascii="黑体" w:eastAsia="黑体" w:hAnsi="黑体" w:cs="Helvetica" w:hint="eastAsia"/>
          <w:bCs/>
          <w:kern w:val="0"/>
          <w:sz w:val="32"/>
          <w:szCs w:val="32"/>
        </w:rPr>
        <w:t>工作</w:t>
      </w:r>
      <w:r w:rsidR="000B65D6" w:rsidRPr="00101235">
        <w:rPr>
          <w:rFonts w:ascii="黑体" w:eastAsia="黑体" w:hAnsi="黑体" w:cs="Helvetica" w:hint="eastAsia"/>
          <w:bCs/>
          <w:kern w:val="0"/>
          <w:sz w:val="32"/>
          <w:szCs w:val="32"/>
        </w:rPr>
        <w:t>要求</w:t>
      </w:r>
    </w:p>
    <w:p w:rsidR="000B65D6" w:rsidRPr="000B65D6" w:rsidRDefault="000B65D6" w:rsidP="000B65D6">
      <w:pPr>
        <w:widowControl/>
        <w:spacing w:line="420" w:lineRule="atLeast"/>
        <w:ind w:firstLineChars="200" w:firstLine="640"/>
        <w:jc w:val="left"/>
        <w:rPr>
          <w:rFonts w:ascii="仿宋_GB2312" w:eastAsia="仿宋_GB2312" w:hAnsi="仿宋" w:cs="Helvetica"/>
          <w:kern w:val="0"/>
          <w:sz w:val="32"/>
          <w:szCs w:val="32"/>
        </w:rPr>
      </w:pPr>
      <w:r w:rsidRPr="000B65D6">
        <w:rPr>
          <w:rFonts w:ascii="仿宋_GB2312" w:eastAsia="仿宋_GB2312" w:hAnsi="仿宋" w:cs="Helvetica" w:hint="eastAsia"/>
          <w:kern w:val="0"/>
          <w:sz w:val="32"/>
          <w:szCs w:val="32"/>
        </w:rPr>
        <w:t>中国“互联网+”大学生创新创业大赛是教育部牵头组织的国内最高层次的大学生创新创业竞赛，是深化创新创业教育改革的重要抓手。竞赛组织及获奖情况已纳入评价学校创新创业教育的重要指标。各学院要高度重视，成立组织机构，抓好比赛组织工作；要积极动员师生关注比赛、参与比赛，扎实做好项目申报指导、遴选、推荐工作；要为在校生和毕业生参与竞赛提供必要的条件和支持，鼓励支持学生依托教师科研成果创新创业。</w:t>
      </w:r>
    </w:p>
    <w:p w:rsidR="003021FF" w:rsidRDefault="00B967C6">
      <w:pPr>
        <w:widowControl/>
        <w:spacing w:line="420" w:lineRule="atLeast"/>
        <w:ind w:firstLineChars="200" w:firstLine="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山东理工大学比赛交流QQ群为：</w:t>
      </w:r>
      <w:r>
        <w:rPr>
          <w:rFonts w:ascii="仿宋_GB2312" w:eastAsia="仿宋_GB2312" w:hAnsi="仿宋" w:cs="Helvetica"/>
          <w:kern w:val="0"/>
          <w:sz w:val="32"/>
          <w:szCs w:val="32"/>
        </w:rPr>
        <w:t>138259655</w:t>
      </w:r>
      <w:r>
        <w:rPr>
          <w:rFonts w:ascii="仿宋_GB2312" w:eastAsia="仿宋_GB2312" w:hAnsi="仿宋" w:cs="Helvetica" w:hint="eastAsia"/>
          <w:kern w:val="0"/>
          <w:sz w:val="32"/>
          <w:szCs w:val="32"/>
        </w:rPr>
        <w:t>，请每个学院</w:t>
      </w:r>
      <w:r w:rsidR="000B65D6">
        <w:rPr>
          <w:rFonts w:ascii="仿宋_GB2312" w:eastAsia="仿宋_GB2312" w:hAnsi="仿宋" w:cs="Helvetica" w:hint="eastAsia"/>
          <w:kern w:val="0"/>
          <w:sz w:val="32"/>
          <w:szCs w:val="32"/>
        </w:rPr>
        <w:t>大赛联系人</w:t>
      </w:r>
      <w:r>
        <w:rPr>
          <w:rFonts w:ascii="仿宋_GB2312" w:eastAsia="仿宋_GB2312" w:hAnsi="仿宋" w:cs="Helvetica" w:hint="eastAsia"/>
          <w:kern w:val="0"/>
          <w:sz w:val="32"/>
          <w:szCs w:val="32"/>
        </w:rPr>
        <w:t>、项目负责人以及相关人员加入该群，便于赛事工作沟通及交流。</w:t>
      </w:r>
    </w:p>
    <w:p w:rsidR="00824B37" w:rsidRPr="00824B37" w:rsidRDefault="00824B37">
      <w:pPr>
        <w:widowControl/>
        <w:spacing w:line="420" w:lineRule="atLeast"/>
        <w:ind w:firstLineChars="200" w:firstLine="640"/>
        <w:jc w:val="left"/>
        <w:rPr>
          <w:rFonts w:ascii="仿宋_GB2312" w:eastAsia="仿宋_GB2312" w:hAnsi="仿宋" w:cs="Helvetica"/>
          <w:kern w:val="0"/>
          <w:sz w:val="32"/>
          <w:szCs w:val="32"/>
        </w:rPr>
      </w:pPr>
    </w:p>
    <w:p w:rsidR="00824B37" w:rsidRPr="00824B37" w:rsidRDefault="00824B37" w:rsidP="00824B37">
      <w:pPr>
        <w:widowControl/>
        <w:spacing w:line="420" w:lineRule="atLeast"/>
        <w:ind w:firstLineChars="200" w:firstLine="640"/>
        <w:jc w:val="left"/>
        <w:rPr>
          <w:rFonts w:ascii="仿宋_GB2312" w:eastAsia="仿宋_GB2312" w:hAnsi="仿宋" w:cs="Helvetica"/>
          <w:kern w:val="0"/>
          <w:sz w:val="32"/>
          <w:szCs w:val="32"/>
        </w:rPr>
      </w:pPr>
      <w:r w:rsidRPr="00824B37">
        <w:rPr>
          <w:rFonts w:ascii="仿宋_GB2312" w:eastAsia="仿宋_GB2312" w:hAnsi="仿宋" w:cs="Helvetica" w:hint="eastAsia"/>
          <w:kern w:val="0"/>
          <w:sz w:val="32"/>
          <w:szCs w:val="32"/>
        </w:rPr>
        <w:t>附件：</w:t>
      </w:r>
      <w:r>
        <w:rPr>
          <w:rFonts w:ascii="仿宋_GB2312" w:eastAsia="仿宋_GB2312" w:hAnsi="仿宋" w:cs="Helvetica" w:hint="eastAsia"/>
          <w:kern w:val="0"/>
          <w:sz w:val="32"/>
          <w:szCs w:val="32"/>
        </w:rPr>
        <w:t>1.</w:t>
      </w:r>
      <w:r w:rsidRPr="00824B37">
        <w:rPr>
          <w:rFonts w:ascii="仿宋_GB2312" w:eastAsia="仿宋_GB2312" w:hAnsi="仿宋" w:cs="Helvetica" w:hint="eastAsia"/>
          <w:kern w:val="0"/>
          <w:sz w:val="32"/>
          <w:szCs w:val="32"/>
        </w:rPr>
        <w:t>“互联网+”大赛项目申报表；</w:t>
      </w:r>
    </w:p>
    <w:p w:rsidR="00824B37" w:rsidRPr="00824B37" w:rsidRDefault="00824B37" w:rsidP="00824B37">
      <w:pPr>
        <w:widowControl/>
        <w:spacing w:line="420" w:lineRule="atLeast"/>
        <w:ind w:firstLineChars="500" w:firstLine="160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2.</w:t>
      </w:r>
      <w:r w:rsidR="000B65D6" w:rsidRPr="00824B37">
        <w:rPr>
          <w:rFonts w:ascii="仿宋_GB2312" w:eastAsia="仿宋_GB2312" w:hAnsi="仿宋" w:cs="Helvetica" w:hint="eastAsia"/>
          <w:kern w:val="0"/>
          <w:sz w:val="32"/>
          <w:szCs w:val="32"/>
        </w:rPr>
        <w:t>“互联网+”大赛参赛指南；</w:t>
      </w:r>
    </w:p>
    <w:p w:rsidR="00824B37" w:rsidRPr="00824B37" w:rsidRDefault="00824B37" w:rsidP="00824B37">
      <w:pPr>
        <w:widowControl/>
        <w:spacing w:line="420" w:lineRule="atLeast"/>
        <w:ind w:firstLineChars="500" w:firstLine="160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3.</w:t>
      </w:r>
      <w:r w:rsidR="000B65D6" w:rsidRPr="00824B37">
        <w:rPr>
          <w:rFonts w:ascii="仿宋_GB2312" w:eastAsia="仿宋_GB2312" w:hAnsi="仿宋" w:cs="Helvetica" w:hint="eastAsia"/>
          <w:kern w:val="0"/>
          <w:sz w:val="32"/>
          <w:szCs w:val="32"/>
        </w:rPr>
        <w:t>“互联网+”大赛作品汇总表；</w:t>
      </w:r>
    </w:p>
    <w:p w:rsidR="00824B37" w:rsidRPr="00824B37" w:rsidRDefault="00824B37" w:rsidP="00824B37">
      <w:pPr>
        <w:widowControl/>
        <w:spacing w:line="420" w:lineRule="atLeast"/>
        <w:ind w:leftChars="761" w:left="2238" w:hangingChars="200" w:hanging="64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4.</w:t>
      </w:r>
      <w:r w:rsidRPr="00824B37">
        <w:rPr>
          <w:rFonts w:ascii="仿宋_GB2312" w:eastAsia="仿宋_GB2312" w:hAnsi="仿宋" w:cs="Helvetica" w:hint="eastAsia"/>
          <w:kern w:val="0"/>
          <w:sz w:val="32"/>
          <w:szCs w:val="32"/>
        </w:rPr>
        <w:t>“互联网+”大赛推报作品数量分配表；</w:t>
      </w:r>
    </w:p>
    <w:p w:rsidR="003021FF" w:rsidRDefault="00824B37" w:rsidP="004D01C4">
      <w:pPr>
        <w:widowControl/>
        <w:spacing w:line="420" w:lineRule="atLeast"/>
        <w:ind w:firstLineChars="500" w:firstLine="1600"/>
        <w:jc w:val="left"/>
        <w:rPr>
          <w:rFonts w:ascii="仿宋_GB2312" w:eastAsia="仿宋_GB2312" w:hAnsi="仿宋" w:cs="Helvetica"/>
          <w:kern w:val="0"/>
          <w:sz w:val="32"/>
          <w:szCs w:val="32"/>
        </w:rPr>
      </w:pPr>
      <w:r>
        <w:rPr>
          <w:rFonts w:ascii="仿宋_GB2312" w:eastAsia="仿宋_GB2312" w:hAnsi="仿宋" w:cs="Helvetica" w:hint="eastAsia"/>
          <w:kern w:val="0"/>
          <w:sz w:val="32"/>
          <w:szCs w:val="32"/>
        </w:rPr>
        <w:t>5.</w:t>
      </w:r>
      <w:r w:rsidRPr="00824B37">
        <w:rPr>
          <w:rFonts w:ascii="仿宋_GB2312" w:eastAsia="仿宋_GB2312" w:hAnsi="仿宋" w:cs="Helvetica" w:hint="eastAsia"/>
          <w:kern w:val="0"/>
          <w:sz w:val="32"/>
          <w:szCs w:val="32"/>
        </w:rPr>
        <w:t>“互联网+”大赛评审规则；</w:t>
      </w:r>
    </w:p>
    <w:p w:rsidR="004D5156" w:rsidRDefault="004D5156" w:rsidP="004D5156">
      <w:pPr>
        <w:widowControl/>
        <w:spacing w:line="420" w:lineRule="atLeast"/>
        <w:ind w:firstLineChars="500" w:firstLine="1600"/>
        <w:jc w:val="left"/>
        <w:rPr>
          <w:rFonts w:ascii="仿宋_GB2312" w:eastAsia="仿宋_GB2312" w:hAnsi="仿宋" w:cs="Helvetica"/>
          <w:kern w:val="0"/>
          <w:sz w:val="32"/>
          <w:szCs w:val="32"/>
        </w:rPr>
      </w:pPr>
      <w:r w:rsidRPr="004D5156">
        <w:rPr>
          <w:rFonts w:ascii="仿宋_GB2312" w:eastAsia="仿宋_GB2312" w:hAnsi="仿宋" w:cs="Helvetica" w:hint="eastAsia"/>
          <w:kern w:val="0"/>
          <w:sz w:val="32"/>
          <w:szCs w:val="32"/>
        </w:rPr>
        <w:t>6.</w:t>
      </w:r>
      <w:r w:rsidRPr="00824B37">
        <w:rPr>
          <w:rFonts w:ascii="仿宋_GB2312" w:eastAsia="仿宋_GB2312" w:hAnsi="仿宋" w:cs="Helvetica" w:hint="eastAsia"/>
          <w:kern w:val="0"/>
          <w:sz w:val="32"/>
          <w:szCs w:val="32"/>
        </w:rPr>
        <w:t>“互联网+”</w:t>
      </w:r>
      <w:r w:rsidRPr="004D5156">
        <w:rPr>
          <w:rFonts w:ascii="仿宋_GB2312" w:eastAsia="仿宋_GB2312" w:hAnsi="仿宋" w:cs="Helvetica" w:hint="eastAsia"/>
          <w:kern w:val="0"/>
          <w:sz w:val="32"/>
          <w:szCs w:val="32"/>
        </w:rPr>
        <w:t>大赛报名学生操作手册</w:t>
      </w:r>
      <w:r>
        <w:rPr>
          <w:rFonts w:ascii="仿宋_GB2312" w:eastAsia="仿宋_GB2312" w:hAnsi="仿宋" w:cs="Helvetica" w:hint="eastAsia"/>
          <w:kern w:val="0"/>
          <w:sz w:val="32"/>
          <w:szCs w:val="32"/>
        </w:rPr>
        <w:t>。</w:t>
      </w:r>
    </w:p>
    <w:p w:rsidR="009B6CB9" w:rsidRDefault="009B6CB9">
      <w:pPr>
        <w:widowControl/>
        <w:spacing w:line="420" w:lineRule="atLeast"/>
        <w:ind w:firstLineChars="200" w:firstLine="640"/>
        <w:jc w:val="center"/>
        <w:rPr>
          <w:rFonts w:ascii="仿宋_GB2312" w:eastAsia="仿宋_GB2312" w:hAnsi="仿宋" w:cs="Helvetica"/>
          <w:kern w:val="0"/>
          <w:sz w:val="32"/>
          <w:szCs w:val="32"/>
        </w:rPr>
      </w:pPr>
    </w:p>
    <w:p w:rsidR="003021FF" w:rsidRPr="003A1B7C" w:rsidRDefault="009B6CB9">
      <w:pPr>
        <w:widowControl/>
        <w:spacing w:line="420" w:lineRule="atLeast"/>
        <w:ind w:firstLineChars="200" w:firstLine="640"/>
        <w:jc w:val="center"/>
        <w:rPr>
          <w:rFonts w:ascii="仿宋_GB2312" w:eastAsia="仿宋_GB2312" w:hAnsi="仿宋" w:cs="Helvetica"/>
          <w:kern w:val="0"/>
          <w:sz w:val="32"/>
          <w:szCs w:val="32"/>
        </w:rPr>
      </w:pPr>
      <w:r>
        <w:rPr>
          <w:rFonts w:ascii="仿宋_GB2312" w:eastAsia="仿宋_GB2312" w:hAnsi="仿宋" w:cs="Helvetica" w:hint="eastAsia"/>
          <w:kern w:val="0"/>
          <w:sz w:val="32"/>
          <w:szCs w:val="32"/>
        </w:rPr>
        <w:t xml:space="preserve">               </w:t>
      </w:r>
      <w:r w:rsidR="00B967C6" w:rsidRPr="003A1B7C">
        <w:rPr>
          <w:rFonts w:ascii="仿宋_GB2312" w:eastAsia="仿宋_GB2312" w:hAnsi="仿宋" w:cs="Helvetica"/>
          <w:kern w:val="0"/>
          <w:sz w:val="32"/>
          <w:szCs w:val="32"/>
        </w:rPr>
        <w:t>创新创业学院</w:t>
      </w:r>
    </w:p>
    <w:p w:rsidR="003A1B7C" w:rsidRPr="00745DA6" w:rsidRDefault="009B6CB9" w:rsidP="00745DA6">
      <w:pPr>
        <w:widowControl/>
        <w:spacing w:line="420" w:lineRule="atLeast"/>
        <w:ind w:firstLineChars="200" w:firstLine="640"/>
        <w:jc w:val="center"/>
        <w:rPr>
          <w:rFonts w:ascii="仿宋_GB2312" w:eastAsia="仿宋_GB2312" w:hAnsi="仿宋" w:cs="Helvetica"/>
          <w:kern w:val="0"/>
          <w:sz w:val="32"/>
          <w:szCs w:val="32"/>
        </w:rPr>
      </w:pPr>
      <w:r>
        <w:rPr>
          <w:rFonts w:ascii="仿宋_GB2312" w:eastAsia="仿宋_GB2312" w:hAnsi="仿宋" w:cs="Helvetica" w:hint="eastAsia"/>
          <w:kern w:val="0"/>
          <w:sz w:val="32"/>
          <w:szCs w:val="32"/>
        </w:rPr>
        <w:t xml:space="preserve">                </w:t>
      </w:r>
      <w:r w:rsidR="00B967C6" w:rsidRPr="003A1B7C">
        <w:rPr>
          <w:rFonts w:ascii="仿宋_GB2312" w:eastAsia="仿宋_GB2312" w:hAnsi="仿宋" w:cs="Helvetica" w:hint="eastAsia"/>
          <w:kern w:val="0"/>
          <w:sz w:val="32"/>
          <w:szCs w:val="32"/>
        </w:rPr>
        <w:t>2017年</w:t>
      </w:r>
      <w:r>
        <w:rPr>
          <w:rFonts w:ascii="仿宋_GB2312" w:eastAsia="仿宋_GB2312" w:hAnsi="仿宋" w:cs="Helvetica" w:hint="eastAsia"/>
          <w:kern w:val="0"/>
          <w:sz w:val="32"/>
          <w:szCs w:val="32"/>
        </w:rPr>
        <w:t>4</w:t>
      </w:r>
      <w:r w:rsidR="00B967C6" w:rsidRPr="003A1B7C">
        <w:rPr>
          <w:rFonts w:ascii="仿宋_GB2312" w:eastAsia="仿宋_GB2312" w:hAnsi="仿宋" w:cs="Helvetica" w:hint="eastAsia"/>
          <w:kern w:val="0"/>
          <w:sz w:val="32"/>
          <w:szCs w:val="32"/>
        </w:rPr>
        <w:t>月</w:t>
      </w:r>
      <w:r>
        <w:rPr>
          <w:rFonts w:ascii="仿宋_GB2312" w:eastAsia="仿宋_GB2312" w:hAnsi="仿宋" w:cs="Helvetica" w:hint="eastAsia"/>
          <w:kern w:val="0"/>
          <w:sz w:val="32"/>
          <w:szCs w:val="32"/>
        </w:rPr>
        <w:t>18</w:t>
      </w:r>
      <w:r w:rsidR="00B967C6" w:rsidRPr="003A1B7C">
        <w:rPr>
          <w:rFonts w:ascii="仿宋_GB2312" w:eastAsia="仿宋_GB2312" w:hAnsi="仿宋" w:cs="Helvetica" w:hint="eastAsia"/>
          <w:kern w:val="0"/>
          <w:sz w:val="32"/>
          <w:szCs w:val="32"/>
        </w:rPr>
        <w:t>日</w:t>
      </w:r>
    </w:p>
    <w:sectPr w:rsidR="003A1B7C" w:rsidRPr="00745DA6" w:rsidSect="003021FF">
      <w:footerReference w:type="default" r:id="rId9"/>
      <w:pgSz w:w="11906" w:h="16838"/>
      <w:pgMar w:top="1531"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B94" w:rsidRDefault="00F02B94" w:rsidP="003021FF">
      <w:r>
        <w:separator/>
      </w:r>
    </w:p>
  </w:endnote>
  <w:endnote w:type="continuationSeparator" w:id="1">
    <w:p w:rsidR="00F02B94" w:rsidRDefault="00F02B94" w:rsidP="003021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48716"/>
    </w:sdtPr>
    <w:sdtContent>
      <w:p w:rsidR="003021FF" w:rsidRDefault="006E5BEC">
        <w:pPr>
          <w:pStyle w:val="a4"/>
          <w:jc w:val="center"/>
        </w:pPr>
        <w:r>
          <w:fldChar w:fldCharType="begin"/>
        </w:r>
        <w:r w:rsidR="00B967C6">
          <w:instrText>PAGE   \* MERGEFORMAT</w:instrText>
        </w:r>
        <w:r>
          <w:fldChar w:fldCharType="separate"/>
        </w:r>
        <w:r w:rsidR="00897AC8" w:rsidRPr="00897AC8">
          <w:rPr>
            <w:noProof/>
            <w:lang w:val="zh-CN"/>
          </w:rPr>
          <w:t>8</w:t>
        </w:r>
        <w:r>
          <w:fldChar w:fldCharType="end"/>
        </w:r>
      </w:p>
    </w:sdtContent>
  </w:sdt>
  <w:p w:rsidR="003021FF" w:rsidRDefault="003021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B94" w:rsidRDefault="00F02B94" w:rsidP="003021FF">
      <w:r>
        <w:separator/>
      </w:r>
    </w:p>
  </w:footnote>
  <w:footnote w:type="continuationSeparator" w:id="1">
    <w:p w:rsidR="00F02B94" w:rsidRDefault="00F02B94" w:rsidP="003021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4B47"/>
    <w:rsid w:val="00001EEB"/>
    <w:rsid w:val="0001429E"/>
    <w:rsid w:val="00017704"/>
    <w:rsid w:val="00074DDA"/>
    <w:rsid w:val="000B65D6"/>
    <w:rsid w:val="000B762A"/>
    <w:rsid w:val="00101235"/>
    <w:rsid w:val="001057E8"/>
    <w:rsid w:val="00126A95"/>
    <w:rsid w:val="00144173"/>
    <w:rsid w:val="0014597F"/>
    <w:rsid w:val="00172843"/>
    <w:rsid w:val="001C6598"/>
    <w:rsid w:val="001D1AFA"/>
    <w:rsid w:val="00226A7C"/>
    <w:rsid w:val="00290C94"/>
    <w:rsid w:val="003021FF"/>
    <w:rsid w:val="00303489"/>
    <w:rsid w:val="00311D85"/>
    <w:rsid w:val="00371D9E"/>
    <w:rsid w:val="00394F73"/>
    <w:rsid w:val="003A1B7C"/>
    <w:rsid w:val="003C65AF"/>
    <w:rsid w:val="0040170E"/>
    <w:rsid w:val="00405C26"/>
    <w:rsid w:val="004473E7"/>
    <w:rsid w:val="00451AC8"/>
    <w:rsid w:val="0047030B"/>
    <w:rsid w:val="00490EF4"/>
    <w:rsid w:val="004A7838"/>
    <w:rsid w:val="004D01C4"/>
    <w:rsid w:val="004D5156"/>
    <w:rsid w:val="0050488F"/>
    <w:rsid w:val="00506AD6"/>
    <w:rsid w:val="00514EEA"/>
    <w:rsid w:val="005376A5"/>
    <w:rsid w:val="005C4123"/>
    <w:rsid w:val="005D776C"/>
    <w:rsid w:val="005F302D"/>
    <w:rsid w:val="00655C47"/>
    <w:rsid w:val="0067436F"/>
    <w:rsid w:val="006E5BEC"/>
    <w:rsid w:val="00745DA6"/>
    <w:rsid w:val="00762C66"/>
    <w:rsid w:val="007E6952"/>
    <w:rsid w:val="00810BAB"/>
    <w:rsid w:val="00824B37"/>
    <w:rsid w:val="008315D5"/>
    <w:rsid w:val="00897AC8"/>
    <w:rsid w:val="008A24B6"/>
    <w:rsid w:val="00910E65"/>
    <w:rsid w:val="009B302A"/>
    <w:rsid w:val="009B6CB9"/>
    <w:rsid w:val="009F061A"/>
    <w:rsid w:val="009F0F17"/>
    <w:rsid w:val="009F1997"/>
    <w:rsid w:val="009F4403"/>
    <w:rsid w:val="00A809F5"/>
    <w:rsid w:val="00AE17CC"/>
    <w:rsid w:val="00B5636C"/>
    <w:rsid w:val="00B967C6"/>
    <w:rsid w:val="00BE4B47"/>
    <w:rsid w:val="00C03421"/>
    <w:rsid w:val="00C462B2"/>
    <w:rsid w:val="00C96AA3"/>
    <w:rsid w:val="00CC2AC4"/>
    <w:rsid w:val="00D61642"/>
    <w:rsid w:val="00D63D0C"/>
    <w:rsid w:val="00D64690"/>
    <w:rsid w:val="00DC76D3"/>
    <w:rsid w:val="00DD03FC"/>
    <w:rsid w:val="00DE6607"/>
    <w:rsid w:val="00DE6B94"/>
    <w:rsid w:val="00DF4E7D"/>
    <w:rsid w:val="00E16F57"/>
    <w:rsid w:val="00E36129"/>
    <w:rsid w:val="00E51C61"/>
    <w:rsid w:val="00E64D15"/>
    <w:rsid w:val="00F02B94"/>
    <w:rsid w:val="00F12DAC"/>
    <w:rsid w:val="00F174B1"/>
    <w:rsid w:val="00F22094"/>
    <w:rsid w:val="00F25F05"/>
    <w:rsid w:val="00F93E4C"/>
    <w:rsid w:val="00FC5001"/>
    <w:rsid w:val="00FD684D"/>
    <w:rsid w:val="53FC3F14"/>
    <w:rsid w:val="55AC2D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FF"/>
    <w:pPr>
      <w:widowControl w:val="0"/>
      <w:jc w:val="both"/>
    </w:pPr>
    <w:rPr>
      <w:kern w:val="2"/>
      <w:sz w:val="21"/>
      <w:szCs w:val="22"/>
    </w:rPr>
  </w:style>
  <w:style w:type="paragraph" w:styleId="1">
    <w:name w:val="heading 1"/>
    <w:basedOn w:val="a"/>
    <w:next w:val="a"/>
    <w:link w:val="1Char"/>
    <w:uiPriority w:val="9"/>
    <w:qFormat/>
    <w:rsid w:val="003021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021FF"/>
    <w:rPr>
      <w:sz w:val="18"/>
      <w:szCs w:val="18"/>
    </w:rPr>
  </w:style>
  <w:style w:type="paragraph" w:styleId="a4">
    <w:name w:val="footer"/>
    <w:basedOn w:val="a"/>
    <w:link w:val="Char0"/>
    <w:uiPriority w:val="99"/>
    <w:unhideWhenUsed/>
    <w:qFormat/>
    <w:rsid w:val="003021FF"/>
    <w:pPr>
      <w:tabs>
        <w:tab w:val="center" w:pos="4153"/>
        <w:tab w:val="right" w:pos="8306"/>
      </w:tabs>
      <w:snapToGrid w:val="0"/>
      <w:jc w:val="left"/>
    </w:pPr>
    <w:rPr>
      <w:sz w:val="18"/>
      <w:szCs w:val="18"/>
    </w:rPr>
  </w:style>
  <w:style w:type="paragraph" w:styleId="a5">
    <w:name w:val="header"/>
    <w:basedOn w:val="a"/>
    <w:link w:val="Char1"/>
    <w:uiPriority w:val="99"/>
    <w:unhideWhenUsed/>
    <w:rsid w:val="003021F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3021F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021FF"/>
    <w:rPr>
      <w:b/>
      <w:bCs/>
    </w:rPr>
  </w:style>
  <w:style w:type="character" w:styleId="a8">
    <w:name w:val="Hyperlink"/>
    <w:basedOn w:val="a0"/>
    <w:uiPriority w:val="99"/>
    <w:unhideWhenUsed/>
    <w:rsid w:val="003021FF"/>
    <w:rPr>
      <w:color w:val="0000FF" w:themeColor="hyperlink"/>
      <w:u w:val="single"/>
    </w:rPr>
  </w:style>
  <w:style w:type="table" w:styleId="a9">
    <w:name w:val="Table Grid"/>
    <w:basedOn w:val="a1"/>
    <w:uiPriority w:val="59"/>
    <w:qFormat/>
    <w:rsid w:val="00302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3021FF"/>
    <w:rPr>
      <w:sz w:val="18"/>
      <w:szCs w:val="18"/>
    </w:rPr>
  </w:style>
  <w:style w:type="character" w:customStyle="1" w:styleId="Char0">
    <w:name w:val="页脚 Char"/>
    <w:basedOn w:val="a0"/>
    <w:link w:val="a4"/>
    <w:uiPriority w:val="99"/>
    <w:qFormat/>
    <w:rsid w:val="003021FF"/>
    <w:rPr>
      <w:sz w:val="18"/>
      <w:szCs w:val="18"/>
    </w:rPr>
  </w:style>
  <w:style w:type="character" w:customStyle="1" w:styleId="1Char">
    <w:name w:val="标题 1 Char"/>
    <w:basedOn w:val="a0"/>
    <w:link w:val="1"/>
    <w:uiPriority w:val="9"/>
    <w:qFormat/>
    <w:rsid w:val="003021FF"/>
    <w:rPr>
      <w:rFonts w:ascii="宋体" w:eastAsia="宋体" w:hAnsi="宋体" w:cs="宋体"/>
      <w:b/>
      <w:bCs/>
      <w:kern w:val="36"/>
      <w:sz w:val="48"/>
      <w:szCs w:val="48"/>
    </w:rPr>
  </w:style>
  <w:style w:type="character" w:customStyle="1" w:styleId="Char">
    <w:name w:val="批注框文本 Char"/>
    <w:basedOn w:val="a0"/>
    <w:link w:val="a3"/>
    <w:uiPriority w:val="99"/>
    <w:semiHidden/>
    <w:qFormat/>
    <w:rsid w:val="003021FF"/>
    <w:rPr>
      <w:kern w:val="2"/>
      <w:sz w:val="18"/>
      <w:szCs w:val="18"/>
    </w:rPr>
  </w:style>
  <w:style w:type="paragraph" w:styleId="aa">
    <w:name w:val="Date"/>
    <w:basedOn w:val="a"/>
    <w:next w:val="a"/>
    <w:link w:val="Char2"/>
    <w:uiPriority w:val="99"/>
    <w:semiHidden/>
    <w:unhideWhenUsed/>
    <w:rsid w:val="003A1B7C"/>
    <w:pPr>
      <w:ind w:leftChars="2500" w:left="100"/>
    </w:pPr>
  </w:style>
  <w:style w:type="character" w:customStyle="1" w:styleId="Char2">
    <w:name w:val="日期 Char"/>
    <w:basedOn w:val="a0"/>
    <w:link w:val="aa"/>
    <w:uiPriority w:val="99"/>
    <w:semiHidden/>
    <w:rsid w:val="003A1B7C"/>
    <w:rPr>
      <w:kern w:val="2"/>
      <w:sz w:val="21"/>
      <w:szCs w:val="22"/>
    </w:rPr>
  </w:style>
  <w:style w:type="character" w:styleId="ab">
    <w:name w:val="FollowedHyperlink"/>
    <w:basedOn w:val="a0"/>
    <w:uiPriority w:val="99"/>
    <w:semiHidden/>
    <w:unhideWhenUsed/>
    <w:rsid w:val="00D616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4545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y.ncss.org.c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FC56938-147E-4B39-B482-EDF047C9F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62</cp:revision>
  <dcterms:created xsi:type="dcterms:W3CDTF">2017-03-29T13:06:00Z</dcterms:created>
  <dcterms:modified xsi:type="dcterms:W3CDTF">2017-04-18T08:55:00Z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